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3FE9B525" w14:textId="77777777" w:rsidR="0047657C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3C93F7C0" w:rsidR="009E08A6" w:rsidRDefault="00C36592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081E47">
              <w:rPr>
                <w:b/>
                <w:sz w:val="26"/>
              </w:rPr>
              <w:t>S</w:t>
            </w:r>
            <w:r w:rsidR="001C5487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5C91CE85" w:rsidR="00017940" w:rsidRDefault="00491951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  <w:r w:rsidR="001C5487" w:rsidRPr="001C5487">
              <w:t>R</w:t>
            </w:r>
            <w:r w:rsidR="001C5487">
              <w:t>ead Chapter-</w:t>
            </w:r>
            <w:r w:rsidR="001C5487" w:rsidRPr="001C5487">
              <w:t>INDUSTRIES F</w:t>
            </w:r>
            <w:r w:rsidR="001C5487">
              <w:t>rom</w:t>
            </w:r>
            <w:r w:rsidR="001C5487" w:rsidRPr="001C5487">
              <w:t xml:space="preserve"> NCERT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CB53CB0" w:rsidR="009E08A6" w:rsidRDefault="000D21FE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English </w:t>
            </w:r>
          </w:p>
        </w:tc>
        <w:tc>
          <w:tcPr>
            <w:tcW w:w="7015" w:type="dxa"/>
          </w:tcPr>
          <w:p w14:paraId="4F17E9EE" w14:textId="77777777" w:rsidR="005C349B" w:rsidRDefault="005C349B" w:rsidP="00B75F06">
            <w:pPr>
              <w:rPr>
                <w:sz w:val="26"/>
              </w:rPr>
            </w:pPr>
          </w:p>
          <w:p w14:paraId="1DFD8DB6" w14:textId="5969B044" w:rsidR="000D21FE" w:rsidRDefault="000D21FE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Complete the questions and answers of the chapter, ‘Glimpses of</w:t>
            </w:r>
          </w:p>
          <w:p w14:paraId="4EA51A4A" w14:textId="21BA692A" w:rsidR="000D21FE" w:rsidRPr="005E0071" w:rsidRDefault="000D21FE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 the past’.</w:t>
            </w:r>
            <w:bookmarkStart w:id="0" w:name="_GoBack"/>
            <w:bookmarkEnd w:id="0"/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BA180C3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04D3C7B8" w:rsidR="002B1FD3" w:rsidRPr="005E0071" w:rsidRDefault="002B1FD3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520C8B23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1C5487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6592">
        <w:rPr>
          <w:b/>
          <w:bCs/>
          <w:sz w:val="28"/>
          <w:szCs w:val="32"/>
        </w:rPr>
        <w:t>0</w:t>
      </w:r>
      <w:r w:rsidR="001C5487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72C71"/>
    <w:rsid w:val="00081E47"/>
    <w:rsid w:val="0009021A"/>
    <w:rsid w:val="00093F35"/>
    <w:rsid w:val="000D1B1A"/>
    <w:rsid w:val="000D21FE"/>
    <w:rsid w:val="000E4442"/>
    <w:rsid w:val="000E7755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3679"/>
    <w:rsid w:val="00211BC5"/>
    <w:rsid w:val="00213108"/>
    <w:rsid w:val="00217166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B1FD3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F4DD9"/>
    <w:rsid w:val="0050081D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B2360"/>
    <w:rsid w:val="005C349B"/>
    <w:rsid w:val="005D333B"/>
    <w:rsid w:val="005E0071"/>
    <w:rsid w:val="005E5ED6"/>
    <w:rsid w:val="005F1842"/>
    <w:rsid w:val="00645652"/>
    <w:rsid w:val="006475FD"/>
    <w:rsid w:val="00653441"/>
    <w:rsid w:val="00663EB3"/>
    <w:rsid w:val="00680ACF"/>
    <w:rsid w:val="0068705C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A433F"/>
    <w:rsid w:val="007A4429"/>
    <w:rsid w:val="007B0557"/>
    <w:rsid w:val="007D182C"/>
    <w:rsid w:val="007D7D62"/>
    <w:rsid w:val="007E273D"/>
    <w:rsid w:val="007F4C09"/>
    <w:rsid w:val="007F7FC4"/>
    <w:rsid w:val="008075C0"/>
    <w:rsid w:val="00812B0E"/>
    <w:rsid w:val="00815C8A"/>
    <w:rsid w:val="00826F88"/>
    <w:rsid w:val="00856DE1"/>
    <w:rsid w:val="00864B81"/>
    <w:rsid w:val="00874293"/>
    <w:rsid w:val="0088530D"/>
    <w:rsid w:val="00897635"/>
    <w:rsid w:val="008D4A3C"/>
    <w:rsid w:val="008D50B0"/>
    <w:rsid w:val="008E2CFB"/>
    <w:rsid w:val="00900403"/>
    <w:rsid w:val="0090085C"/>
    <w:rsid w:val="00916E93"/>
    <w:rsid w:val="00927967"/>
    <w:rsid w:val="00934578"/>
    <w:rsid w:val="009516C1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A23A4E"/>
    <w:rsid w:val="00A433C6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17ACE"/>
    <w:rsid w:val="00B22CCF"/>
    <w:rsid w:val="00B37737"/>
    <w:rsid w:val="00B43F73"/>
    <w:rsid w:val="00B50DAB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F04F8"/>
    <w:rsid w:val="00DF4F3F"/>
    <w:rsid w:val="00E10D6C"/>
    <w:rsid w:val="00E306C8"/>
    <w:rsid w:val="00E40428"/>
    <w:rsid w:val="00E632BD"/>
    <w:rsid w:val="00E65F8B"/>
    <w:rsid w:val="00E663AE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174</cp:revision>
  <dcterms:created xsi:type="dcterms:W3CDTF">2025-07-04T04:35:00Z</dcterms:created>
  <dcterms:modified xsi:type="dcterms:W3CDTF">2025-09-08T10:18:00Z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